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631C" w14:textId="61294EEA" w:rsidR="00B04E92" w:rsidRPr="001C562D" w:rsidRDefault="00532DD0" w:rsidP="00532DD0">
      <w:pPr>
        <w:rPr>
          <w:b/>
          <w:bCs/>
          <w:sz w:val="24"/>
          <w:szCs w:val="24"/>
        </w:rPr>
      </w:pPr>
      <w:r>
        <w:rPr>
          <w:noProof/>
        </w:rPr>
        <w:drawing>
          <wp:inline distT="0" distB="0" distL="0" distR="0" wp14:anchorId="7657A741" wp14:editId="04267B49">
            <wp:extent cx="1158197" cy="857250"/>
            <wp:effectExtent l="0" t="0" r="4445" b="0"/>
            <wp:docPr id="3" name="Image 3" descr="Une image contenant texte,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lein air&#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179204" cy="872798"/>
                    </a:xfrm>
                    <a:prstGeom prst="rect">
                      <a:avLst/>
                    </a:prstGeom>
                  </pic:spPr>
                </pic:pic>
              </a:graphicData>
            </a:graphic>
          </wp:inline>
        </w:drawing>
      </w:r>
      <w:r>
        <w:rPr>
          <w:b/>
          <w:bCs/>
          <w:sz w:val="24"/>
          <w:szCs w:val="24"/>
        </w:rPr>
        <w:tab/>
      </w:r>
      <w:r>
        <w:rPr>
          <w:b/>
          <w:bCs/>
          <w:sz w:val="24"/>
          <w:szCs w:val="24"/>
        </w:rPr>
        <w:tab/>
      </w:r>
      <w:r>
        <w:rPr>
          <w:b/>
          <w:bCs/>
          <w:sz w:val="24"/>
          <w:szCs w:val="24"/>
        </w:rPr>
        <w:tab/>
      </w:r>
      <w:r w:rsidR="00C86B63" w:rsidRPr="001C562D">
        <w:rPr>
          <w:b/>
          <w:bCs/>
          <w:sz w:val="24"/>
          <w:szCs w:val="24"/>
        </w:rPr>
        <w:t xml:space="preserve">GRESSE CHŒUR A </w:t>
      </w:r>
      <w:r w:rsidR="005160EE" w:rsidRPr="001C562D">
        <w:rPr>
          <w:b/>
          <w:bCs/>
          <w:sz w:val="24"/>
          <w:szCs w:val="24"/>
        </w:rPr>
        <w:t>CŒUR</w:t>
      </w:r>
    </w:p>
    <w:p w14:paraId="6D7B68F2" w14:textId="0CB5006A" w:rsidR="005160EE" w:rsidRPr="001C562D" w:rsidRDefault="005160EE" w:rsidP="005160EE">
      <w:pPr>
        <w:jc w:val="center"/>
        <w:rPr>
          <w:b/>
          <w:bCs/>
          <w:sz w:val="24"/>
          <w:szCs w:val="24"/>
        </w:rPr>
      </w:pPr>
      <w:r w:rsidRPr="001C562D">
        <w:rPr>
          <w:b/>
          <w:bCs/>
          <w:sz w:val="24"/>
          <w:szCs w:val="24"/>
        </w:rPr>
        <w:t>Assemblée Générale ordinaire le 21 juin 2024</w:t>
      </w:r>
    </w:p>
    <w:p w14:paraId="19E3CE0B" w14:textId="289567F0" w:rsidR="005160EE" w:rsidRPr="001C562D" w:rsidRDefault="005160EE" w:rsidP="005160EE">
      <w:pPr>
        <w:jc w:val="center"/>
        <w:rPr>
          <w:b/>
          <w:bCs/>
          <w:sz w:val="32"/>
          <w:szCs w:val="32"/>
        </w:rPr>
      </w:pPr>
      <w:r w:rsidRPr="001C562D">
        <w:rPr>
          <w:b/>
          <w:bCs/>
          <w:sz w:val="32"/>
          <w:szCs w:val="32"/>
        </w:rPr>
        <w:t>Rapport Moral</w:t>
      </w:r>
    </w:p>
    <w:p w14:paraId="5A77EA39" w14:textId="6C0E77FF" w:rsidR="005160EE" w:rsidRDefault="005160EE" w:rsidP="005160EE">
      <w:r>
        <w:t>L’exercice 2023 est le premier exercice depuis la création de l’association en novembre 2022</w:t>
      </w:r>
    </w:p>
    <w:p w14:paraId="64C89970" w14:textId="35FA6FA2" w:rsidR="005160EE" w:rsidRDefault="005160EE" w:rsidP="005160EE">
      <w:r>
        <w:t xml:space="preserve">Nombre d’adhérents : nous comptons à ce jour 155 adhérents à jour de leur cotisation : d’une </w:t>
      </w:r>
      <w:r w:rsidR="00FC54CB">
        <w:t>part nous</w:t>
      </w:r>
      <w:r>
        <w:t xml:space="preserve"> sommes très fiers du nombre des </w:t>
      </w:r>
      <w:r w:rsidR="006F0725">
        <w:t>adhérents qui</w:t>
      </w:r>
      <w:r>
        <w:t xml:space="preserve"> nous ont rejoints et d’autre part nous bénéficions ainsi d’une meilleure crédibilité auprès de nos financeurs publics qui mesurent ainsi </w:t>
      </w:r>
      <w:r w:rsidR="00FC54CB">
        <w:t>la mobilisation des citoyens pour le projet de restauration de l’église</w:t>
      </w:r>
    </w:p>
    <w:p w14:paraId="436C7622" w14:textId="77777777" w:rsidR="00FC54CB" w:rsidRDefault="00FC54CB" w:rsidP="005160EE"/>
    <w:p w14:paraId="2963E71C" w14:textId="6BA51F62" w:rsidR="00FC54CB" w:rsidRDefault="00FC54CB" w:rsidP="006F0725">
      <w:pPr>
        <w:spacing w:after="0"/>
      </w:pPr>
      <w:r>
        <w:t xml:space="preserve">Rôle dans le déroulé du projet de restauration de l’église : l’association </w:t>
      </w:r>
      <w:proofErr w:type="spellStart"/>
      <w:r>
        <w:t>Gresse</w:t>
      </w:r>
      <w:proofErr w:type="spellEnd"/>
      <w:r>
        <w:t xml:space="preserve"> Chœur à Cœur n’a pas de rôle actif direct au niveau financier comme au niveau technique dans le projet Eglise</w:t>
      </w:r>
    </w:p>
    <w:p w14:paraId="1A47426B" w14:textId="4A01B801" w:rsidR="00FC54CB" w:rsidRDefault="00FC54CB" w:rsidP="005160EE">
      <w:r>
        <w:t>Ell</w:t>
      </w:r>
      <w:r w:rsidR="006F0725">
        <w:t>e</w:t>
      </w:r>
      <w:r>
        <w:t xml:space="preserve"> est ch</w:t>
      </w:r>
      <w:r w:rsidR="006F0725">
        <w:t xml:space="preserve">argée du volet communication, du volet information, et du volet animation auprès du Maitre d’Ouvrage, la Commune de </w:t>
      </w:r>
      <w:proofErr w:type="spellStart"/>
      <w:r w:rsidR="006F0725">
        <w:t>Gresse</w:t>
      </w:r>
      <w:proofErr w:type="spellEnd"/>
      <w:r w:rsidR="006F0725">
        <w:t>. A ce titre, elle contribue à faire connaitre les divers aspects du déroulé du projet auprès des citoyens, auprès des financeurs qu’ils soient privés, publics, ou mécènes. Ceci en liaison avec la Mairie et La Fondation du Patrimoine.</w:t>
      </w:r>
    </w:p>
    <w:p w14:paraId="0EB658F8" w14:textId="279FB07E" w:rsidR="006F0725" w:rsidRDefault="00641779" w:rsidP="005160EE">
      <w:r>
        <w:t>La concrétisation du projet est rentrée dans une phase active à la laquelle vous tous avez participé</w:t>
      </w:r>
      <w:r w:rsidR="009A5D33">
        <w:t xml:space="preserve">, via la création de </w:t>
      </w:r>
      <w:proofErr w:type="spellStart"/>
      <w:r w:rsidR="009A5D33">
        <w:t>Gresse</w:t>
      </w:r>
      <w:proofErr w:type="spellEnd"/>
      <w:r w:rsidR="009A5D33">
        <w:t xml:space="preserve"> Chœur à Cœur, via les dons à la Fondation du Patrimoine, via les apports de compétences pour faire vivre et faire connaitre notre association, pour aider et orienter les interventions sur l’église, pour les prioriser.</w:t>
      </w:r>
    </w:p>
    <w:p w14:paraId="309BB39C" w14:textId="08A74AC3" w:rsidR="009A5D33" w:rsidRDefault="009A5D33" w:rsidP="005160EE">
      <w:r>
        <w:t>Et tout cela est vu globalement de l’extérieur comme une dynamique remarquable de motivations, de volontés, de participation financière, et de cohésion qui ont permis de décrocher les aides financières du Département, de la Région</w:t>
      </w:r>
      <w:r w:rsidR="00515DBB">
        <w:t xml:space="preserve">, et au projet de restauration de l’église de </w:t>
      </w:r>
      <w:proofErr w:type="spellStart"/>
      <w:r w:rsidR="00515DBB">
        <w:t>Gresse</w:t>
      </w:r>
      <w:proofErr w:type="spellEnd"/>
      <w:r w:rsidR="00515DBB">
        <w:t xml:space="preserve"> d’être choisi comme le projet en Isère qui bénéficiera de l’aide de la Fondation consacrée aux édifices religieux.</w:t>
      </w:r>
    </w:p>
    <w:p w14:paraId="35A4679B" w14:textId="79973383" w:rsidR="00515DBB" w:rsidRDefault="00515DBB" w:rsidP="005160EE">
      <w:r>
        <w:t>Le fonctionnement de l’association est classique. La Conseil d’administration compte 10 membres et se réunit en moyenne chaque trimestre pour planifier, organiser, et préparer les évènements à venir.</w:t>
      </w:r>
    </w:p>
    <w:p w14:paraId="702209E8" w14:textId="48856774" w:rsidR="00515DBB" w:rsidRDefault="001F47B6" w:rsidP="005160EE">
      <w:r>
        <w:t xml:space="preserve">Je voudrais en l’occurrence remercier tous les membres de ce conseil d’Administration qui apportent sans compter leur temps, leurs compétences, et leur disponibilité, pour que </w:t>
      </w:r>
      <w:proofErr w:type="spellStart"/>
      <w:r>
        <w:t>Gresse</w:t>
      </w:r>
      <w:proofErr w:type="spellEnd"/>
      <w:r>
        <w:t xml:space="preserve"> Chœur à Cœur réponde à vos attentes. Les contributions des adhérents également sont largement appréciées qu’elles soient techniques ou matérielles.</w:t>
      </w:r>
    </w:p>
    <w:p w14:paraId="37150FBD" w14:textId="7E7957C2" w:rsidR="001F47B6" w:rsidRDefault="001F47B6" w:rsidP="005160EE">
      <w:r>
        <w:t>Merci également à la Commune qui nous aide financièrement à réaliser notre programme d’activités</w:t>
      </w:r>
      <w:r w:rsidR="000B6DEC">
        <w:t xml:space="preserve"> d’animation et communication et met à notre disposition les salles et divers moyens matériels nécessaires </w:t>
      </w:r>
    </w:p>
    <w:p w14:paraId="3ADD204F" w14:textId="5EEBCE2F" w:rsidR="001957B7" w:rsidRDefault="000B6DEC" w:rsidP="005160EE">
      <w:r>
        <w:t xml:space="preserve">Pour l’année 2024 maintenant bien entamée le </w:t>
      </w:r>
      <w:proofErr w:type="gramStart"/>
      <w:r>
        <w:t>challenge</w:t>
      </w:r>
      <w:proofErr w:type="gramEnd"/>
      <w:r>
        <w:t xml:space="preserve"> est de maintenir la dynamique de l’association en cohérence avec l’avancée du projet et le démarrage des travaux. Nous mettrons ainsi l’accent sur l’information autour du projet en</w:t>
      </w:r>
      <w:r w:rsidR="001957B7">
        <w:t xml:space="preserve"> étendant le cercle des publics invités, sans oublier les sources de </w:t>
      </w:r>
      <w:r w:rsidR="00FC2A68">
        <w:t>mécénat</w:t>
      </w:r>
      <w:r w:rsidR="001957B7">
        <w:t xml:space="preserve"> potentiel.</w:t>
      </w:r>
    </w:p>
    <w:p w14:paraId="766904F0" w14:textId="3D1E965D" w:rsidR="001957B7" w:rsidRDefault="001957B7" w:rsidP="005160EE">
      <w:r>
        <w:lastRenderedPageBreak/>
        <w:t xml:space="preserve">Mais nous resterons attentifs à maintenir la dynamique de cohésion des adhérents </w:t>
      </w:r>
      <w:r w:rsidR="001D26AB">
        <w:t>autour de la restauration de l’église et bientôt de pouvoir faire revivre et jouir à nouveau de ce patrimoine</w:t>
      </w:r>
    </w:p>
    <w:p w14:paraId="32CC75FB" w14:textId="77777777" w:rsidR="001957B7" w:rsidRDefault="001957B7" w:rsidP="005160EE"/>
    <w:p w14:paraId="69F6111B" w14:textId="70D402AD" w:rsidR="001D26AB" w:rsidRDefault="001D26AB" w:rsidP="005160EE">
      <w:r>
        <w:t>Jean Bernard</w:t>
      </w:r>
    </w:p>
    <w:p w14:paraId="5892B801" w14:textId="45158482" w:rsidR="001D26AB" w:rsidRDefault="001D26AB" w:rsidP="005160EE">
      <w:r>
        <w:t xml:space="preserve">Président de </w:t>
      </w:r>
      <w:proofErr w:type="spellStart"/>
      <w:r>
        <w:t>Gresse</w:t>
      </w:r>
      <w:proofErr w:type="spellEnd"/>
      <w:r>
        <w:t xml:space="preserve"> </w:t>
      </w:r>
      <w:proofErr w:type="spellStart"/>
      <w:r>
        <w:t>Choeur</w:t>
      </w:r>
      <w:proofErr w:type="spellEnd"/>
      <w:r>
        <w:t xml:space="preserve"> à </w:t>
      </w:r>
      <w:proofErr w:type="spellStart"/>
      <w:r>
        <w:t>Coeur</w:t>
      </w:r>
      <w:proofErr w:type="spellEnd"/>
    </w:p>
    <w:sectPr w:rsidR="001D26AB" w:rsidSect="00FC2A68">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63"/>
    <w:rsid w:val="000B6DEC"/>
    <w:rsid w:val="001957B7"/>
    <w:rsid w:val="001C562D"/>
    <w:rsid w:val="001D26AB"/>
    <w:rsid w:val="001F47B6"/>
    <w:rsid w:val="004A0A57"/>
    <w:rsid w:val="00515DBB"/>
    <w:rsid w:val="005160EE"/>
    <w:rsid w:val="00532DD0"/>
    <w:rsid w:val="005C7086"/>
    <w:rsid w:val="00641779"/>
    <w:rsid w:val="006F0725"/>
    <w:rsid w:val="009A5D33"/>
    <w:rsid w:val="00A453D8"/>
    <w:rsid w:val="00A845DA"/>
    <w:rsid w:val="00B04E92"/>
    <w:rsid w:val="00BB1116"/>
    <w:rsid w:val="00C86B63"/>
    <w:rsid w:val="00FC2A68"/>
    <w:rsid w:val="00FC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F613"/>
  <w15:chartTrackingRefBased/>
  <w15:docId w15:val="{F69746CB-AF76-4A2B-9DAD-1514D1A2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6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6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6B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6B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6B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6B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6B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6B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6B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B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6B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6B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6B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6B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6B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6B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6B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6B63"/>
    <w:rPr>
      <w:rFonts w:eastAsiaTheme="majorEastAsia" w:cstheme="majorBidi"/>
      <w:color w:val="272727" w:themeColor="text1" w:themeTint="D8"/>
    </w:rPr>
  </w:style>
  <w:style w:type="paragraph" w:styleId="Titre">
    <w:name w:val="Title"/>
    <w:basedOn w:val="Normal"/>
    <w:next w:val="Normal"/>
    <w:link w:val="TitreCar"/>
    <w:uiPriority w:val="10"/>
    <w:qFormat/>
    <w:rsid w:val="00C86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6B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6B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6B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6B63"/>
    <w:pPr>
      <w:spacing w:before="160"/>
      <w:jc w:val="center"/>
    </w:pPr>
    <w:rPr>
      <w:i/>
      <w:iCs/>
      <w:color w:val="404040" w:themeColor="text1" w:themeTint="BF"/>
    </w:rPr>
  </w:style>
  <w:style w:type="character" w:customStyle="1" w:styleId="CitationCar">
    <w:name w:val="Citation Car"/>
    <w:basedOn w:val="Policepardfaut"/>
    <w:link w:val="Citation"/>
    <w:uiPriority w:val="29"/>
    <w:rsid w:val="00C86B63"/>
    <w:rPr>
      <w:i/>
      <w:iCs/>
      <w:color w:val="404040" w:themeColor="text1" w:themeTint="BF"/>
    </w:rPr>
  </w:style>
  <w:style w:type="paragraph" w:styleId="Paragraphedeliste">
    <w:name w:val="List Paragraph"/>
    <w:basedOn w:val="Normal"/>
    <w:uiPriority w:val="34"/>
    <w:qFormat/>
    <w:rsid w:val="00C86B63"/>
    <w:pPr>
      <w:ind w:left="720"/>
      <w:contextualSpacing/>
    </w:pPr>
  </w:style>
  <w:style w:type="character" w:styleId="Accentuationintense">
    <w:name w:val="Intense Emphasis"/>
    <w:basedOn w:val="Policepardfaut"/>
    <w:uiPriority w:val="21"/>
    <w:qFormat/>
    <w:rsid w:val="00C86B63"/>
    <w:rPr>
      <w:i/>
      <w:iCs/>
      <w:color w:val="0F4761" w:themeColor="accent1" w:themeShade="BF"/>
    </w:rPr>
  </w:style>
  <w:style w:type="paragraph" w:styleId="Citationintense">
    <w:name w:val="Intense Quote"/>
    <w:basedOn w:val="Normal"/>
    <w:next w:val="Normal"/>
    <w:link w:val="CitationintenseCar"/>
    <w:uiPriority w:val="30"/>
    <w:qFormat/>
    <w:rsid w:val="00C86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6B63"/>
    <w:rPr>
      <w:i/>
      <w:iCs/>
      <w:color w:val="0F4761" w:themeColor="accent1" w:themeShade="BF"/>
    </w:rPr>
  </w:style>
  <w:style w:type="character" w:styleId="Rfrenceintense">
    <w:name w:val="Intense Reference"/>
    <w:basedOn w:val="Policepardfaut"/>
    <w:uiPriority w:val="32"/>
    <w:qFormat/>
    <w:rsid w:val="00C86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Bernard</dc:creator>
  <cp:keywords/>
  <dc:description/>
  <cp:lastModifiedBy>Jean Bernard</cp:lastModifiedBy>
  <cp:revision>2</cp:revision>
  <dcterms:created xsi:type="dcterms:W3CDTF">2024-07-26T15:45:00Z</dcterms:created>
  <dcterms:modified xsi:type="dcterms:W3CDTF">2024-07-26T15:45:00Z</dcterms:modified>
</cp:coreProperties>
</file>